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4252A4" w:rsidP="002435BF">
      <w:pPr>
        <w:ind w:hanging="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07462" cy="908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035" cy="908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2E713D" w:rsidRPr="00F011B3" w:rsidRDefault="002E713D" w:rsidP="002E713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2E713D" w:rsidRPr="009005E8" w:rsidRDefault="002E713D" w:rsidP="009005E8">
      <w:pPr>
        <w:spacing w:after="0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02"/>
        <w:gridCol w:w="3098"/>
      </w:tblGrid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ПК</w:t>
            </w:r>
          </w:p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ПК 3.1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обоснованность выбора технологического оснащения и приемов работы на технологическом оборудовании;</w:t>
            </w:r>
          </w:p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1D1B11"/>
                <w:sz w:val="26"/>
                <w:szCs w:val="26"/>
              </w:rPr>
              <w:t>- обоснованность выбора режущего инструмента и режимов резания для различных видов обработки;</w:t>
            </w:r>
          </w:p>
          <w:p w:rsidR="00035860" w:rsidRPr="009005E8" w:rsidRDefault="00035860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полнота и точность реализации треб</w:t>
            </w:r>
            <w:r w:rsidR="009005E8">
              <w:rPr>
                <w:color w:val="000000"/>
                <w:sz w:val="26"/>
                <w:szCs w:val="26"/>
              </w:rPr>
              <w:t>ований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35860" w:rsidRPr="009005E8" w:rsidTr="009005E8">
        <w:trPr>
          <w:trHeight w:val="5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035860" w:rsidRPr="009005E8" w:rsidRDefault="00035860" w:rsidP="0003586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оптимальность и эффективность выбора средств и методов контроля качества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005E8" w:rsidRPr="009005E8" w:rsidRDefault="009005E8" w:rsidP="009005E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603"/>
        <w:gridCol w:w="3098"/>
      </w:tblGrid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ОК</w:t>
            </w:r>
          </w:p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(общие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 w:firstLine="31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1.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демонстрация интереса к профессии в процессе учебной деятельности и на практике;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участие в мероприятиях, проводимых в рамках профессии, специальности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экспертная оценка на лабораторных работах</w:t>
            </w:r>
          </w:p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 портфолио работ и документов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2.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рациональность организации профессиональной деятельности, выбора типовых методов и способов решения профессиональных задач, оценки их эффективности и качества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3.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рациональность принятия решений в стандартных и нестандартных ситуациях;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правильный выбор способа решения проблемы в соответствии с заданными критериями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4.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результативность поиска необходимой информации с использованием различных источников, включая электронные и интернет ресурсы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6.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lastRenderedPageBreak/>
              <w:t>- эффективность общения и взаимодействия с участниками образовательного процесса;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активность включения в коллективную деятельность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демонстрация ответственности за работу членов команды и ответственного отношения к результатам выполнения заданий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9.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проектирование индивидуальной образовательной траектории личностного развития;</w:t>
            </w:r>
          </w:p>
          <w:p w:rsidR="009005E8" w:rsidRPr="009005E8" w:rsidRDefault="009005E8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положительная динамика достижений в процессе освоения ВПД, самоанализ и кор</w:t>
            </w:r>
            <w:r>
              <w:rPr>
                <w:color w:val="000000"/>
                <w:sz w:val="26"/>
                <w:szCs w:val="26"/>
              </w:rPr>
              <w:t>рекция достигнутых результатов;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005E8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</w:t>
      </w:r>
      <w:r w:rsidRPr="009F01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78"/>
      </w:tblGrid>
      <w:tr w:rsidR="009F0131" w:rsidRPr="004E1039" w:rsidTr="009F0131">
        <w:trPr>
          <w:trHeight w:val="870"/>
        </w:trPr>
        <w:tc>
          <w:tcPr>
            <w:tcW w:w="5920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0131" w:rsidRPr="004E1039" w:rsidTr="009F0131">
        <w:trPr>
          <w:trHeight w:val="70"/>
        </w:trPr>
        <w:tc>
          <w:tcPr>
            <w:tcW w:w="5920" w:type="dxa"/>
            <w:vAlign w:val="center"/>
          </w:tcPr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определять годность размеров, форм, </w:t>
            </w: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расположения и шероховатости поверхностей деталей;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9F0131" w:rsidRPr="004E1039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9F0131" w:rsidRPr="004E1039" w:rsidRDefault="009F0131" w:rsidP="009F01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03.02 Контроль 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ПМ. 03 Внедрение технологических процессов изготовления деталей машин и осуществление технологического контроля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9005E8">
        <w:rPr>
          <w:rFonts w:ascii="Times New Roman" w:hAnsi="Times New Roman" w:cs="Times New Roman"/>
          <w:b/>
          <w:sz w:val="26"/>
          <w:szCs w:val="26"/>
        </w:rPr>
        <w:t xml:space="preserve">Внедрение </w:t>
      </w:r>
      <w:r w:rsidRPr="009005E8">
        <w:rPr>
          <w:rFonts w:ascii="Times New Roman" w:hAnsi="Times New Roman" w:cs="Times New Roman"/>
          <w:b/>
          <w:sz w:val="26"/>
          <w:szCs w:val="26"/>
        </w:rPr>
        <w:lastRenderedPageBreak/>
        <w:t>технологических процессов изготовления деталей машин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52DD" w:rsidRPr="009005E8" w:rsidRDefault="00FC52DD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Банк тестовых заданий по темам МДК 03.</w:t>
      </w:r>
      <w:r w:rsidRPr="009005E8">
        <w:rPr>
          <w:rFonts w:ascii="Times New Roman" w:hAnsi="Times New Roman" w:cs="Times New Roman"/>
          <w:b/>
          <w:sz w:val="26"/>
          <w:szCs w:val="26"/>
        </w:rPr>
        <w:t>02 Контроль соответствия качества деталей требованиям технической документации</w:t>
      </w: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основаны на использовании упругих колебаний, главным образом 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53622E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Анализ и определение погрешностей обработки, вызываемых размерным износом резца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Анализ и определение погрешностей обработки, вызываемых геометрической погрешностью станка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Анализ и определение погрешностей обработки, возникающих под воздействием сил резания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№4. Анализ и определение погрешностей обработки, возникающих при установке заготовки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Определение наладочного размера при размерной настройке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Анализ определение суммарной погрешности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Анализ и определение погрешностей обработки, вызванных настройкой инструмента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машин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1. Правило заточки токарных резцов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2. 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3. Проведение контроля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размеров деталей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Определение погрешностей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Выявление причин отклонения размеров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Выработка предположений по обеспечению требуемой точности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Выполнение подналадки технической системы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Осуществление контроля за соблюдением технологической дисциплины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Наладка станка 16К20 на обработку цилиндрических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Наладка станка 16К20 на обработку конических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Наладка станка 16К20 на нарезание метрической резьбы резцом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Наладка станка 16К20Т1с ЧПУ на изготовление детали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Изготовление вала на станке 16К20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1E7BB9">
        <w:trPr>
          <w:trHeight w:val="1390"/>
        </w:trPr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Анализ технологического обеспечения параметров качества детали при внедрении технологического процесса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Перечень лабораторно-практических работ по</w:t>
      </w:r>
      <w:r w:rsidR="00194974" w:rsidRPr="009005E8">
        <w:rPr>
          <w:rFonts w:ascii="Times New Roman" w:hAnsi="Times New Roman" w:cs="Times New Roman"/>
          <w:b/>
          <w:sz w:val="26"/>
          <w:szCs w:val="26"/>
        </w:rPr>
        <w:t>МДК03.02 Контроль соответствия качества деталей требованиям технической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9. Решение задач на определение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lastRenderedPageBreak/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lastRenderedPageBreak/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4252A4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9" o:title=""/>
            <w10:wrap type="tight"/>
          </v:shape>
          <o:OLEObject Type="Embed" ProgID="KOMPAS.FRW" ShapeID="_x0000_s1026" DrawAspect="Content" ObjectID="_1712657238" r:id="rId10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4252A4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9" o:title=""/>
            <w10:wrap type="tight"/>
          </v:shape>
          <o:OLEObject Type="Embed" ProgID="KOMPAS.FRW" ShapeID="_x0000_s1027" DrawAspect="Content" ObjectID="_1712657239" r:id="rId11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4252A4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lastRenderedPageBreak/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9" o:title=""/>
            <w10:wrap type="tight"/>
          </v:shape>
          <o:OLEObject Type="Embed" ProgID="KOMPAS.FRW" ShapeID="_x0000_s1028" DrawAspect="Content" ObjectID="_1712657240" r:id="rId12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4252A4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3" o:title=""/>
            <w10:wrap type="tight"/>
          </v:shape>
          <o:OLEObject Type="Embed" ProgID="KOMPAS.FRW" ShapeID="_x0000_s1029" DrawAspect="Content" ObjectID="_1712657241" r:id="rId14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</w:t>
      </w:r>
      <w:r w:rsidRPr="009005E8">
        <w:rPr>
          <w:rFonts w:ascii="Times New Roman" w:hAnsi="Times New Roman" w:cs="Times New Roman"/>
          <w:sz w:val="26"/>
          <w:szCs w:val="26"/>
        </w:rPr>
        <w:lastRenderedPageBreak/>
        <w:t>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4252A4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9" o:title=""/>
            <w10:wrap type="tight"/>
          </v:shape>
          <o:OLEObject Type="Embed" ProgID="KOMPAS.FRW" ShapeID="_x0000_s1030" DrawAspect="Content" ObjectID="_1712657242" r:id="rId15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4252A4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9" o:title=""/>
            <w10:wrap type="tight"/>
          </v:shape>
          <o:OLEObject Type="Embed" ProgID="KOMPAS.FRW" ShapeID="_x0000_s1031" DrawAspect="Content" ObjectID="_1712657243" r:id="rId17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FD2AC1" w:rsidRPr="00E52C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МДК03.02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Отечественный опыт в применении систем управления качеством.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Руководитель практики (от учебного учреждения)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ab/>
        <w:t xml:space="preserve">               (наименование предприятия, учреждения, организации)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по специальности 15.01.08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 операций при обработке группы отверстий на станках сверлильной группы по заданному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планировку участка по изготовлению данной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9005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435BF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252A4"/>
    <w:rsid w:val="00451C75"/>
    <w:rsid w:val="0047189A"/>
    <w:rsid w:val="004868DE"/>
    <w:rsid w:val="004A5D5D"/>
    <w:rsid w:val="005217CE"/>
    <w:rsid w:val="0053622E"/>
    <w:rsid w:val="00547C86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C3D6E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41B1F"/>
    <w:rsid w:val="00C52204"/>
    <w:rsid w:val="00C76698"/>
    <w:rsid w:val="00C92B14"/>
    <w:rsid w:val="00CD08DD"/>
    <w:rsid w:val="00D02845"/>
    <w:rsid w:val="00D14680"/>
    <w:rsid w:val="00D3332C"/>
    <w:rsid w:val="00D7120C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C74C5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b"/>
    <w:link w:val="ac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a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03586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e">
    <w:name w:val="No Spacing"/>
    <w:uiPriority w:val="1"/>
    <w:qFormat/>
    <w:rsid w:val="00FD3955"/>
    <w:pPr>
      <w:spacing w:after="0" w:line="240" w:lineRule="auto"/>
    </w:pPr>
  </w:style>
  <w:style w:type="paragraph" w:styleId="2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0">
    <w:name w:val="Strong"/>
    <w:basedOn w:val="a0"/>
    <w:uiPriority w:val="22"/>
    <w:qFormat/>
    <w:rsid w:val="002E7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D2BC-B7DD-4D46-9C23-2AC05303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48</Pages>
  <Words>11531</Words>
  <Characters>65729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2021-11-06T08:23:00Z</dcterms:created>
  <dcterms:modified xsi:type="dcterms:W3CDTF">2022-04-28T10:21:00Z</dcterms:modified>
</cp:coreProperties>
</file>